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«Средняя общеобразовательная  школа № 11»</w:t>
      </w:r>
    </w:p>
    <w:p w:rsidR="0074377A" w:rsidRPr="0074377A" w:rsidRDefault="0074377A" w:rsidP="0074377A">
      <w:pPr>
        <w:tabs>
          <w:tab w:val="left" w:pos="5954"/>
        </w:tabs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1035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4896"/>
      </w:tblGrid>
      <w:tr w:rsidR="0074377A" w:rsidRPr="0074377A" w:rsidTr="00516B1C">
        <w:tc>
          <w:tcPr>
            <w:tcW w:w="5458" w:type="dxa"/>
          </w:tcPr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 на НМС МАОУ СОШ№11</w:t>
            </w:r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августа  2015 г.</w:t>
            </w:r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НМР</w:t>
            </w:r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proofErr w:type="spellStart"/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Т.В.Беркутова</w:t>
            </w:r>
            <w:proofErr w:type="spellEnd"/>
          </w:p>
          <w:p w:rsidR="0074377A" w:rsidRPr="0074377A" w:rsidRDefault="0074377A" w:rsidP="007437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377A" w:rsidRPr="0074377A" w:rsidRDefault="0074377A" w:rsidP="0074377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96" w:type="dxa"/>
          </w:tcPr>
          <w:p w:rsidR="0074377A" w:rsidRPr="0074377A" w:rsidRDefault="0074377A" w:rsidP="0074377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74377A" w:rsidRPr="0074377A" w:rsidRDefault="0074377A" w:rsidP="0074377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 МАОУ СОШ№11</w:t>
            </w:r>
          </w:p>
          <w:p w:rsidR="0074377A" w:rsidRPr="0074377A" w:rsidRDefault="0074377A" w:rsidP="0074377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Новиков О.В.</w:t>
            </w:r>
          </w:p>
          <w:p w:rsidR="0074377A" w:rsidRPr="0074377A" w:rsidRDefault="0074377A" w:rsidP="0074377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«___»_________________2015  г.</w:t>
            </w:r>
          </w:p>
          <w:p w:rsidR="0074377A" w:rsidRPr="0074377A" w:rsidRDefault="0074377A" w:rsidP="0074377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 поточно-группового метода обучения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уроках литературы в 6-х классах по направлению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«Литература и кино».</w:t>
      </w:r>
      <w:r w:rsidRPr="0074377A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 xml:space="preserve"> </w:t>
      </w:r>
    </w:p>
    <w:p w:rsidR="0074377A" w:rsidRPr="0074377A" w:rsidRDefault="0074377A" w:rsidP="0074377A">
      <w:pPr>
        <w:suppressAutoHyphens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4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Угринова</w:t>
      </w:r>
      <w:proofErr w:type="spellEnd"/>
      <w:r w:rsidRPr="0074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Н.А., учитель русского языка и литературы                                                                                                                                                                          </w:t>
      </w:r>
    </w:p>
    <w:p w:rsidR="0074377A" w:rsidRPr="0074377A" w:rsidRDefault="0074377A" w:rsidP="00743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Актуальность.</w:t>
      </w:r>
    </w:p>
    <w:p w:rsidR="0074377A" w:rsidRPr="0074377A" w:rsidRDefault="0074377A" w:rsidP="0074377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Наиболее проблемной ступенью общего среднего образования является основная ступень (5-9-е классы).  В этот период </w:t>
      </w:r>
      <w:proofErr w:type="gram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нарастает разрыв</w:t>
      </w:r>
      <w:proofErr w:type="gram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 предметными знаниями и личным опытом подростков, образовательная деятельность теряет для них личностный смысл, подростки не связывают получаемое ими образование и реальную жизнедеятельность. Как следствие, у подростков не формируются стойкие образовательные интересы и потребности. </w:t>
      </w:r>
    </w:p>
    <w:p w:rsidR="0074377A" w:rsidRPr="0074377A" w:rsidRDefault="0074377A" w:rsidP="0074377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Ещё одной проблемой учителя-словесника является растущее с каждым годом количество «</w:t>
      </w:r>
      <w:proofErr w:type="spell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нечитающих</w:t>
      </w:r>
      <w:proofErr w:type="spell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детей.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Ни для кого не секрет, что современные дети с «клиповым» видением мира предпочитают изобразительный ряд </w:t>
      </w:r>
      <w:proofErr w:type="gramStart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словесному</w:t>
      </w:r>
      <w:proofErr w:type="gramEnd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. Происходит это вследствие того, что слово не обладает вещественностью движения, звука, цвета</w:t>
      </w:r>
      <w:proofErr w:type="gramStart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… Л</w:t>
      </w:r>
      <w:proofErr w:type="gramEnd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юбая картина мира в художественном произведении образна и рассчитана на воображение, эмоциональное восприятие подготовленного читателя. Гораздо проще посмотреть фильм «Война и мир», чем прочитать</w:t>
      </w:r>
      <w:proofErr w:type="gramStart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… Н</w:t>
      </w:r>
      <w:proofErr w:type="gramEnd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 будет ли польза от такого «просмотра-прочтения»? </w:t>
      </w:r>
    </w:p>
    <w:p w:rsidR="0074377A" w:rsidRPr="0074377A" w:rsidRDefault="0074377A" w:rsidP="0074377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Традиция обращения к кино при изучении литературы насчитывает несколько десятилетий.</w:t>
      </w:r>
      <w:r w:rsidRPr="007437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Однако</w:t>
      </w:r>
      <w:r w:rsidRPr="007437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важно создать такую систему работы с кино на уроке, которая позволит сделать экранизацию отправной точкой разговора именно о литературе.</w:t>
      </w:r>
    </w:p>
    <w:p w:rsidR="0074377A" w:rsidRPr="0074377A" w:rsidRDefault="0074377A" w:rsidP="0074377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Направление «Литература и кино» особенно актуально и значимо в текущем учебном году: указом Президента РФ </w:t>
      </w:r>
      <w:proofErr w:type="spellStart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В.В.Путина</w:t>
      </w:r>
      <w:proofErr w:type="spellEnd"/>
      <w:r w:rsidRPr="007437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2016 г. объявлен годом Кино в России, а истекший 2015, как мы знаем, был годом Литературы. 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проекта</w:t>
      </w: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создание условий для самостоятельного выбора учащимися   вида образовательной деятельности при изучении литературы в 6-ых  классах;  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7437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сопоставление литературного произведения с его </w:t>
      </w:r>
      <w:proofErr w:type="spellStart"/>
      <w:r w:rsidRPr="007437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киновоплощением</w:t>
      </w:r>
      <w:proofErr w:type="spellEnd"/>
      <w:r w:rsidRPr="0074377A">
        <w:rPr>
          <w:rFonts w:ascii="Times New Roman" w:eastAsia="Times New Roman" w:hAnsi="Times New Roman" w:cs="Times New Roman"/>
          <w:b/>
          <w:bCs/>
          <w:color w:val="6F3F01"/>
          <w:sz w:val="28"/>
          <w:szCs w:val="28"/>
          <w:lang w:eastAsia="ar-SA"/>
        </w:rPr>
        <w:t xml:space="preserve">, </w:t>
      </w: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творческая интерпретация произведения в режиссёрской и оформительской деятельности</w:t>
      </w:r>
      <w:proofErr w:type="gram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proofErr w:type="gramEnd"/>
    </w:p>
    <w:p w:rsidR="0074377A" w:rsidRPr="0074377A" w:rsidRDefault="0074377A" w:rsidP="007437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проекта:</w:t>
      </w:r>
    </w:p>
    <w:p w:rsidR="0074377A" w:rsidRPr="0074377A" w:rsidRDefault="0074377A" w:rsidP="007437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Calibri" w:hAnsi="Times New Roman" w:cs="Times New Roman"/>
          <w:sz w:val="28"/>
          <w:szCs w:val="28"/>
          <w:lang w:eastAsia="ar-SA"/>
        </w:rPr>
        <w:t>- разработать УМК по литературе в 6-ом классе по направлению «Литература и кино»;</w:t>
      </w:r>
    </w:p>
    <w:p w:rsidR="0074377A" w:rsidRPr="0074377A" w:rsidRDefault="0074377A" w:rsidP="007437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Calibri" w:hAnsi="Times New Roman" w:cs="Times New Roman"/>
          <w:sz w:val="28"/>
          <w:szCs w:val="28"/>
          <w:lang w:eastAsia="ar-SA"/>
        </w:rPr>
        <w:t>- изучить основания выбора учащимися образовательной деятельности.</w:t>
      </w:r>
    </w:p>
    <w:p w:rsidR="0074377A" w:rsidRPr="0074377A" w:rsidRDefault="0074377A" w:rsidP="0074377A">
      <w:pPr>
        <w:suppressAutoHyphens/>
        <w:spacing w:before="153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Идея проекта: 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уроков в 6 классе по направлению «Литература и кино» будет осуществляться по поточно-групповому методу. Деление на группы осуществляется по выбору подростков (и их родителей). Сформированные учебные группы различаются по специфике содержания. При этом содержание курса и время на изучение тем изменениям не подвергнутся. В рабочей программе каждого учителя литературы в параллели 6-ых классов расширен раздел «Виды деятельности учащихся». В рамках реализуемого проекта 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образовательный продукт</w:t>
      </w: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представленный в конце учебной четверти, рассматривается как 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обучения.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4377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</w:t>
      </w:r>
      <w:proofErr w:type="gram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Диафильм (мультфильм) по былине. Видеоролик по стихотворениям </w:t>
      </w:r>
      <w:proofErr w:type="spell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А.С.Пушкина</w:t>
      </w:r>
      <w:proofErr w:type="spell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4377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</w:t>
      </w:r>
      <w:proofErr w:type="gramEnd"/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Киносценарий эпизода романа </w:t>
      </w:r>
      <w:proofErr w:type="spell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А.С.Пушкина</w:t>
      </w:r>
      <w:proofErr w:type="spell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«Дубровский». Макет декораций и эскизы костюмов для героев повести </w:t>
      </w:r>
      <w:proofErr w:type="spell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Н.В.Гоголя</w:t>
      </w:r>
      <w:proofErr w:type="spell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«Майская ночь или утопленница».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4377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</w:t>
      </w:r>
      <w:proofErr w:type="gram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Инсценировка рассказов </w:t>
      </w:r>
      <w:proofErr w:type="spell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А.П.Чехова</w:t>
      </w:r>
      <w:proofErr w:type="spell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конкурс «Лучший актёр». Отзыв о кинофрагменте.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4377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</w:t>
      </w:r>
      <w:proofErr w:type="gram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Фильм «Весна идёт», конкурс «Лучший оператор».</w:t>
      </w: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Разнообразные виды деятельности на уроках литературы позволят сделать учебные занятия более привлекательными для учеников, избежать однообразия в формах работы; позволят ученикам, сделавшим самостоятельный выбор направления, расширить и углубить компетенции по предмету.                     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мероприятий реализации проекта</w:t>
      </w:r>
    </w:p>
    <w:p w:rsidR="0074377A" w:rsidRPr="0074377A" w:rsidRDefault="0074377A" w:rsidP="00743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451"/>
        <w:gridCol w:w="2835"/>
      </w:tblGrid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проведения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и утверждение рабочей программы по направлению «Литература и кино».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 2015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 направления поточно-группового обучения для учеников и родителей. Анкетирование.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 сентября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проекта.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 2015</w:t>
            </w:r>
          </w:p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-май 2016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Входящий тес</w:t>
            </w:r>
            <w:proofErr w:type="gramStart"/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т(</w:t>
            </w:r>
            <w:proofErr w:type="gramEnd"/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 2015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Диагностирование учащихся «Мотивация учащихся»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сентябрь2015, </w:t>
            </w:r>
          </w:p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 2016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 образовательных продуктов 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Согласно рабочей</w:t>
            </w:r>
          </w:p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программе   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Образовательное мероприятие.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 2015</w:t>
            </w:r>
          </w:p>
        </w:tc>
      </w:tr>
      <w:tr w:rsidR="0074377A" w:rsidRPr="0074377A" w:rsidTr="00516B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реализации проекта и перспективы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 2015</w:t>
            </w:r>
          </w:p>
        </w:tc>
      </w:tr>
    </w:tbl>
    <w:p w:rsidR="0074377A" w:rsidRPr="0074377A" w:rsidRDefault="0074377A" w:rsidP="00743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Ожидаемые результаты: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100% учащихся имеют базовые знания по литературе.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70% учащихся оценили свой выбор как правильный. 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У 70% учащихся повышение мотивации при изучении предмета литературы (результаты диагностики психолога).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 поточно-группового метода организации  образовательного процесса, основанного  на выборе учащихся и их родителей;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Приобретение  подростками опыта проб и ошибок, самостоятельного выбора и принятия решений по отношению к собственной образовательной деятельности</w:t>
      </w:r>
      <w:r w:rsidRPr="0074377A">
        <w:rPr>
          <w:rFonts w:ascii="Arial" w:eastAsia="Times New Roman" w:hAnsi="Arial" w:cs="Arial"/>
          <w:sz w:val="28"/>
          <w:szCs w:val="28"/>
          <w:lang w:eastAsia="ar-SA"/>
        </w:rPr>
        <w:t>.</w:t>
      </w:r>
    </w:p>
    <w:p w:rsidR="0074377A" w:rsidRPr="0074377A" w:rsidRDefault="0074377A" w:rsidP="007437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</w:t>
      </w:r>
      <w:proofErr w:type="gramEnd"/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УМК по направлению «Литература и кино».</w:t>
      </w:r>
    </w:p>
    <w:p w:rsidR="0074377A" w:rsidRPr="0074377A" w:rsidRDefault="0074377A" w:rsidP="0074377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77A" w:rsidRPr="0074377A" w:rsidRDefault="0074377A" w:rsidP="0074377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Возможные риски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60"/>
        <w:gridCol w:w="4701"/>
      </w:tblGrid>
      <w:tr w:rsidR="0074377A" w:rsidRPr="0074377A" w:rsidTr="00516B1C">
        <w:tc>
          <w:tcPr>
            <w:tcW w:w="484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160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Негативные последствия</w:t>
            </w:r>
          </w:p>
        </w:tc>
        <w:tc>
          <w:tcPr>
            <w:tcW w:w="4701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 снижения риска</w:t>
            </w:r>
          </w:p>
        </w:tc>
      </w:tr>
      <w:tr w:rsidR="0074377A" w:rsidRPr="0074377A" w:rsidTr="00516B1C">
        <w:tc>
          <w:tcPr>
            <w:tcW w:w="484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60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«Случайный», неосознанный выбор ученика.</w:t>
            </w:r>
          </w:p>
        </w:tc>
        <w:tc>
          <w:tcPr>
            <w:tcW w:w="4701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Разъяснительные беседы.</w:t>
            </w:r>
          </w:p>
        </w:tc>
      </w:tr>
      <w:tr w:rsidR="0074377A" w:rsidRPr="0074377A" w:rsidTr="00516B1C">
        <w:tc>
          <w:tcPr>
            <w:tcW w:w="484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60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Негативное отношение родителей к  проекту</w:t>
            </w:r>
          </w:p>
        </w:tc>
        <w:tc>
          <w:tcPr>
            <w:tcW w:w="4701" w:type="dxa"/>
          </w:tcPr>
          <w:p w:rsidR="0074377A" w:rsidRPr="0074377A" w:rsidRDefault="0074377A" w:rsidP="007437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37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Родительские собрания, открытые уроки</w:t>
            </w:r>
          </w:p>
        </w:tc>
      </w:tr>
    </w:tbl>
    <w:p w:rsidR="0074377A" w:rsidRPr="0074377A" w:rsidRDefault="0074377A" w:rsidP="0074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4377A" w:rsidRPr="0074377A" w:rsidRDefault="0074377A" w:rsidP="00743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F9C" w:rsidRDefault="00763F9C">
      <w:bookmarkStart w:id="0" w:name="_GoBack"/>
      <w:bookmarkEnd w:id="0"/>
    </w:p>
    <w:sectPr w:rsidR="00763F9C" w:rsidSect="00E42F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461"/>
    <w:multiLevelType w:val="hybridMultilevel"/>
    <w:tmpl w:val="62F84A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0F"/>
    <w:rsid w:val="0074377A"/>
    <w:rsid w:val="00763F9C"/>
    <w:rsid w:val="00C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2016-12-06T13:43:00Z</dcterms:created>
  <dcterms:modified xsi:type="dcterms:W3CDTF">2016-12-06T13:43:00Z</dcterms:modified>
</cp:coreProperties>
</file>